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BAEF3" w14:textId="4923A0AC" w:rsidR="0020283A" w:rsidRPr="004077A0" w:rsidRDefault="0020283A" w:rsidP="00AD2533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0EFF9077" w14:textId="77777777" w:rsidR="0020283A" w:rsidRDefault="0020283A" w:rsidP="0020283A">
      <w:pPr>
        <w:jc w:val="center"/>
        <w:rPr>
          <w:color w:val="000000" w:themeColor="text1"/>
        </w:rPr>
      </w:pPr>
      <w:r w:rsidRPr="004077A0">
        <w:rPr>
          <w:color w:val="000000" w:themeColor="text1"/>
        </w:rPr>
        <w:br w:type="textWrapping" w:clear="all"/>
      </w:r>
      <w:r w:rsidRPr="004077A0">
        <w:rPr>
          <w:noProof/>
          <w:color w:val="000000" w:themeColor="text1"/>
          <w:lang w:val="ms-MY" w:eastAsia="ms-MY"/>
        </w:rPr>
        <w:drawing>
          <wp:inline distT="0" distB="0" distL="0" distR="0" wp14:anchorId="29DCAFE6" wp14:editId="1254D590">
            <wp:extent cx="2886075" cy="2085975"/>
            <wp:effectExtent l="0" t="0" r="9525" b="9525"/>
            <wp:docPr id="3" name="Picture 0" descr="logo k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kt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6"/>
      </w:tblGrid>
      <w:tr w:rsidR="0020283A" w14:paraId="1BBFBBAC" w14:textId="77777777" w:rsidTr="00F366A7">
        <w:trPr>
          <w:trHeight w:val="1684"/>
        </w:trPr>
        <w:tc>
          <w:tcPr>
            <w:tcW w:w="8366" w:type="dxa"/>
          </w:tcPr>
          <w:p w14:paraId="7D55ED9C" w14:textId="77777777" w:rsidR="0020283A" w:rsidRDefault="0020283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</w:p>
          <w:p w14:paraId="64896558" w14:textId="77777777" w:rsidR="0020283A" w:rsidRDefault="0020283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KERTAS SOALAN PEPERIKSAAN</w:t>
            </w:r>
          </w:p>
          <w:p w14:paraId="0601BB90" w14:textId="77777777" w:rsidR="0020283A" w:rsidRDefault="0020283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UTM</w:t>
            </w:r>
          </w:p>
          <w:p w14:paraId="0B852795" w14:textId="77777777" w:rsidR="0020283A" w:rsidRDefault="0020283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(NOVEMBER 2020)</w:t>
            </w:r>
          </w:p>
          <w:p w14:paraId="0E4C2F50" w14:textId="77777777" w:rsidR="0020283A" w:rsidRPr="00E8317B" w:rsidRDefault="0020283A" w:rsidP="00F366A7">
            <w:pPr>
              <w:spacing w:after="0" w:line="240" w:lineRule="auto"/>
              <w:jc w:val="center"/>
              <w:rPr>
                <w:rFonts w:ascii="Britannic Bold" w:hAnsi="Britannic Bold"/>
                <w:sz w:val="44"/>
                <w:szCs w:val="44"/>
              </w:rPr>
            </w:pPr>
          </w:p>
        </w:tc>
      </w:tr>
    </w:tbl>
    <w:p w14:paraId="258F8463" w14:textId="77777777" w:rsidR="0020283A" w:rsidRPr="004077A0" w:rsidRDefault="0020283A" w:rsidP="0020283A">
      <w:pPr>
        <w:jc w:val="center"/>
        <w:rPr>
          <w:color w:val="000000" w:themeColor="text1"/>
        </w:rPr>
      </w:pPr>
    </w:p>
    <w:p w14:paraId="779E7B7E" w14:textId="77777777" w:rsidR="004868FA" w:rsidRPr="00FD264A" w:rsidRDefault="004868FA" w:rsidP="004868FA">
      <w:pPr>
        <w:spacing w:after="0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FD264A">
        <w:rPr>
          <w:rFonts w:ascii="Cooper Black" w:hAnsi="Cooper Black"/>
          <w:b/>
          <w:color w:val="000000" w:themeColor="text1"/>
          <w:sz w:val="44"/>
          <w:szCs w:val="44"/>
        </w:rPr>
        <w:t>DIPLOMA PENGURUSAN TEKNOLOGI</w:t>
      </w:r>
    </w:p>
    <w:p w14:paraId="15F484D7" w14:textId="051444FB" w:rsidR="004868FA" w:rsidRPr="00FD264A" w:rsidRDefault="004868FA" w:rsidP="004868FA">
      <w:pPr>
        <w:spacing w:after="0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FD264A">
        <w:rPr>
          <w:rFonts w:ascii="Cooper Black" w:hAnsi="Cooper Black"/>
          <w:b/>
          <w:color w:val="000000" w:themeColor="text1"/>
          <w:sz w:val="44"/>
          <w:szCs w:val="44"/>
        </w:rPr>
        <w:t>(DDWG)</w:t>
      </w:r>
    </w:p>
    <w:p w14:paraId="2157E2BD" w14:textId="77777777" w:rsidR="0020283A" w:rsidRDefault="0020283A" w:rsidP="0020283A">
      <w:pPr>
        <w:spacing w:after="0" w:line="240" w:lineRule="auto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43A2303F" w14:textId="21E68A87" w:rsidR="0020283A" w:rsidRPr="00552A7A" w:rsidRDefault="0020283A" w:rsidP="0020283A">
      <w:pPr>
        <w:tabs>
          <w:tab w:val="left" w:pos="3478"/>
        </w:tabs>
        <w:spacing w:after="0" w:line="240" w:lineRule="auto"/>
        <w:jc w:val="center"/>
        <w:rPr>
          <w:rFonts w:ascii="Cooper Black" w:hAnsi="Cooper Black"/>
          <w:color w:val="000000" w:themeColor="text1"/>
          <w:sz w:val="44"/>
          <w:szCs w:val="44"/>
        </w:rPr>
      </w:pPr>
      <w:r w:rsidRPr="00552A7A">
        <w:rPr>
          <w:rFonts w:ascii="Cooper Black" w:hAnsi="Cooper Black"/>
          <w:color w:val="000000" w:themeColor="text1"/>
          <w:sz w:val="44"/>
          <w:szCs w:val="44"/>
        </w:rPr>
        <w:t>SEMESTER</w:t>
      </w:r>
      <w:r>
        <w:rPr>
          <w:rFonts w:ascii="Cooper Black" w:hAnsi="Cooper Black"/>
          <w:color w:val="000000" w:themeColor="text1"/>
          <w:sz w:val="44"/>
          <w:szCs w:val="44"/>
        </w:rPr>
        <w:t xml:space="preserve"> </w:t>
      </w:r>
      <w:r w:rsidR="004868FA">
        <w:rPr>
          <w:rFonts w:ascii="Cooper Black" w:hAnsi="Cooper Black"/>
          <w:color w:val="000000" w:themeColor="text1"/>
          <w:sz w:val="44"/>
          <w:szCs w:val="44"/>
        </w:rPr>
        <w:t>3</w:t>
      </w:r>
      <w:r>
        <w:rPr>
          <w:rFonts w:ascii="Cooper Black" w:hAnsi="Cooper Black"/>
          <w:color w:val="000000" w:themeColor="text1"/>
          <w:sz w:val="44"/>
          <w:szCs w:val="44"/>
        </w:rPr>
        <w:t>-5</w:t>
      </w:r>
    </w:p>
    <w:tbl>
      <w:tblPr>
        <w:tblStyle w:val="LightShading"/>
        <w:tblW w:w="9889" w:type="dxa"/>
        <w:jc w:val="center"/>
        <w:tblLook w:val="04A0" w:firstRow="1" w:lastRow="0" w:firstColumn="1" w:lastColumn="0" w:noHBand="0" w:noVBand="1"/>
      </w:tblPr>
      <w:tblGrid>
        <w:gridCol w:w="3438"/>
        <w:gridCol w:w="142"/>
        <w:gridCol w:w="6277"/>
        <w:gridCol w:w="32"/>
      </w:tblGrid>
      <w:tr w:rsidR="0020283A" w:rsidRPr="00B372A8" w14:paraId="37638FE1" w14:textId="77777777" w:rsidTr="0048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gridSpan w:val="2"/>
            <w:tcBorders>
              <w:bottom w:val="nil"/>
            </w:tcBorders>
            <w:hideMark/>
          </w:tcPr>
          <w:p w14:paraId="4021B495" w14:textId="77777777" w:rsidR="0020283A" w:rsidRPr="00B372A8" w:rsidRDefault="0020283A" w:rsidP="00F366A7">
            <w:pPr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</w:pPr>
            <w:r w:rsidRPr="00B372A8"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  <w:t>KOD</w:t>
            </w:r>
          </w:p>
        </w:tc>
        <w:tc>
          <w:tcPr>
            <w:tcW w:w="6309" w:type="dxa"/>
            <w:gridSpan w:val="2"/>
            <w:tcBorders>
              <w:bottom w:val="nil"/>
            </w:tcBorders>
            <w:hideMark/>
          </w:tcPr>
          <w:p w14:paraId="68198DD8" w14:textId="77777777" w:rsidR="0020283A" w:rsidRPr="00B372A8" w:rsidRDefault="0020283A" w:rsidP="00F366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</w:pPr>
            <w:r w:rsidRPr="00B372A8"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  <w:t>SUBJEK</w:t>
            </w:r>
          </w:p>
        </w:tc>
      </w:tr>
      <w:tr w:rsidR="0020283A" w:rsidRPr="00B372A8" w14:paraId="7560FCDF" w14:textId="77777777" w:rsidTr="004868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hideMark/>
          </w:tcPr>
          <w:p w14:paraId="0193809C" w14:textId="3E6E0DAD" w:rsidR="0020283A" w:rsidRPr="00B372A8" w:rsidRDefault="0020283A" w:rsidP="0020283A">
            <w:pP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DDW</w:t>
            </w:r>
            <w:r w:rsidR="004868FA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G 2243</w:t>
            </w:r>
          </w:p>
        </w:tc>
        <w:tc>
          <w:tcPr>
            <w:tcW w:w="6419" w:type="dxa"/>
            <w:gridSpan w:val="2"/>
            <w:hideMark/>
          </w:tcPr>
          <w:p w14:paraId="12B99A4B" w14:textId="665BAE48" w:rsidR="0020283A" w:rsidRPr="00B372A8" w:rsidRDefault="004868FA" w:rsidP="0020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TECHNOLOGY MANAGEMENT</w:t>
            </w:r>
          </w:p>
        </w:tc>
      </w:tr>
      <w:tr w:rsidR="004868FA" w:rsidRPr="00B372A8" w14:paraId="7AF35600" w14:textId="77777777" w:rsidTr="004868FA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24D1E33F" w14:textId="0C456FB7" w:rsidR="004868FA" w:rsidRPr="00255F0F" w:rsidRDefault="004868FA" w:rsidP="004868FA">
            <w:pPr>
              <w:rPr>
                <w:rFonts w:ascii="Arial Black" w:hAnsi="Arial Black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DDWG2233/DDWG1153</w:t>
            </w:r>
          </w:p>
        </w:tc>
        <w:tc>
          <w:tcPr>
            <w:tcW w:w="6419" w:type="dxa"/>
            <w:gridSpan w:val="2"/>
          </w:tcPr>
          <w:p w14:paraId="2307BD3B" w14:textId="1EF353EF" w:rsidR="004868FA" w:rsidRDefault="004868FA" w:rsidP="00486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PRINCIPLES OF MARKETING</w:t>
            </w:r>
          </w:p>
        </w:tc>
      </w:tr>
      <w:tr w:rsidR="004868FA" w:rsidRPr="00FD264A" w14:paraId="2F196FBD" w14:textId="77777777" w:rsidTr="004868FA">
        <w:tblPrEx>
          <w:jc w:val="left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3ECFB35F" w14:textId="77777777" w:rsidR="004868FA" w:rsidRDefault="004868FA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DDWG 2213</w:t>
            </w:r>
          </w:p>
        </w:tc>
        <w:tc>
          <w:tcPr>
            <w:tcW w:w="6419" w:type="dxa"/>
            <w:gridSpan w:val="2"/>
          </w:tcPr>
          <w:p w14:paraId="412121C6" w14:textId="77777777" w:rsidR="004868FA" w:rsidRDefault="004868FA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BUSINESS STATISTICS</w:t>
            </w:r>
          </w:p>
        </w:tc>
      </w:tr>
      <w:tr w:rsidR="0020283A" w:rsidRPr="00B372A8" w14:paraId="4F2BB348" w14:textId="77777777" w:rsidTr="004868FA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il"/>
              <w:bottom w:val="nil"/>
            </w:tcBorders>
          </w:tcPr>
          <w:p w14:paraId="64372879" w14:textId="3121C5A1" w:rsidR="0020283A" w:rsidRDefault="0020283A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</w:t>
            </w:r>
            <w:r w:rsidR="004868FA">
              <w:rPr>
                <w:rFonts w:ascii="Arial Black" w:hAnsi="Arial Black"/>
                <w:color w:val="000000" w:themeColor="text1"/>
                <w:sz w:val="26"/>
                <w:szCs w:val="26"/>
              </w:rPr>
              <w:t>G 2223</w:t>
            </w:r>
          </w:p>
        </w:tc>
        <w:tc>
          <w:tcPr>
            <w:tcW w:w="6419" w:type="dxa"/>
            <w:gridSpan w:val="2"/>
            <w:tcBorders>
              <w:top w:val="nil"/>
              <w:bottom w:val="nil"/>
            </w:tcBorders>
          </w:tcPr>
          <w:p w14:paraId="33188825" w14:textId="3709A868" w:rsidR="0020283A" w:rsidRDefault="004868FA" w:rsidP="00F36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INTRODUCTION T</w:t>
            </w:r>
            <w:r w:rsidR="00082511"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O OPERATION</w:t>
            </w: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 xml:space="preserve"> MANAGEMENT</w:t>
            </w:r>
          </w:p>
        </w:tc>
      </w:tr>
      <w:tr w:rsidR="0020283A" w:rsidRPr="00B372A8" w14:paraId="580552F9" w14:textId="77777777" w:rsidTr="004868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il"/>
              <w:bottom w:val="single" w:sz="4" w:space="0" w:color="auto"/>
            </w:tcBorders>
          </w:tcPr>
          <w:p w14:paraId="4DEE2833" w14:textId="2FFEAA9D" w:rsidR="0020283A" w:rsidRPr="00B372A8" w:rsidRDefault="0020283A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color w:val="000000" w:themeColor="text1"/>
                <w:sz w:val="26"/>
                <w:szCs w:val="26"/>
              </w:rPr>
              <w:t>DD</w:t>
            </w:r>
            <w:r w:rsidR="00082511">
              <w:rPr>
                <w:rFonts w:ascii="Arial Black" w:hAnsi="Arial Black"/>
                <w:color w:val="000000" w:themeColor="text1"/>
                <w:sz w:val="26"/>
                <w:szCs w:val="26"/>
              </w:rPr>
              <w:t>WJ 3193</w:t>
            </w:r>
          </w:p>
        </w:tc>
        <w:tc>
          <w:tcPr>
            <w:tcW w:w="6419" w:type="dxa"/>
            <w:gridSpan w:val="2"/>
            <w:tcBorders>
              <w:top w:val="nil"/>
              <w:bottom w:val="single" w:sz="4" w:space="0" w:color="auto"/>
            </w:tcBorders>
          </w:tcPr>
          <w:p w14:paraId="44890804" w14:textId="6ACCA770" w:rsidR="0020283A" w:rsidRPr="00B372A8" w:rsidRDefault="00082511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PRODUCTION AND PLANNING CONTROL</w:t>
            </w:r>
          </w:p>
        </w:tc>
      </w:tr>
    </w:tbl>
    <w:p w14:paraId="5F4D0C46" w14:textId="77777777" w:rsidR="0020283A" w:rsidRPr="004077A0" w:rsidRDefault="0020283A" w:rsidP="0020283A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0F2A29A5" w14:textId="6ED168F6" w:rsidR="0020283A" w:rsidRDefault="0020283A" w:rsidP="009B7DD8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72B4A0C5" w14:textId="1688AC11" w:rsidR="00082511" w:rsidRDefault="00082511" w:rsidP="009B7DD8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1F99C43D" w14:textId="77777777" w:rsidR="00082511" w:rsidRDefault="00082511" w:rsidP="00082511">
      <w:pPr>
        <w:jc w:val="center"/>
        <w:rPr>
          <w:color w:val="000000" w:themeColor="text1"/>
        </w:rPr>
      </w:pPr>
      <w:r w:rsidRPr="004077A0">
        <w:rPr>
          <w:color w:val="000000" w:themeColor="text1"/>
        </w:rPr>
        <w:br w:type="textWrapping" w:clear="all"/>
      </w:r>
      <w:r w:rsidRPr="004077A0">
        <w:rPr>
          <w:noProof/>
          <w:color w:val="000000" w:themeColor="text1"/>
          <w:lang w:val="ms-MY" w:eastAsia="ms-MY"/>
        </w:rPr>
        <w:drawing>
          <wp:inline distT="0" distB="0" distL="0" distR="0" wp14:anchorId="0622B346" wp14:editId="7C4431E8">
            <wp:extent cx="2886075" cy="2085975"/>
            <wp:effectExtent l="0" t="0" r="9525" b="9525"/>
            <wp:docPr id="4" name="Picture 0" descr="logo k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kt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6"/>
      </w:tblGrid>
      <w:tr w:rsidR="00082511" w14:paraId="2BE15143" w14:textId="77777777" w:rsidTr="00F366A7">
        <w:trPr>
          <w:trHeight w:val="1684"/>
        </w:trPr>
        <w:tc>
          <w:tcPr>
            <w:tcW w:w="8366" w:type="dxa"/>
          </w:tcPr>
          <w:p w14:paraId="690A1B5E" w14:textId="77777777" w:rsidR="00082511" w:rsidRDefault="00082511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</w:p>
          <w:p w14:paraId="43C8E2BA" w14:textId="77777777" w:rsidR="00082511" w:rsidRDefault="00082511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KERTAS SOALAN PEPERIKSAAN</w:t>
            </w:r>
          </w:p>
          <w:p w14:paraId="0CAEE3E6" w14:textId="77777777" w:rsidR="00082511" w:rsidRDefault="00082511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UTM</w:t>
            </w:r>
          </w:p>
          <w:p w14:paraId="2C69985E" w14:textId="77777777" w:rsidR="00082511" w:rsidRDefault="00082511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(NOVEMBER 2020)</w:t>
            </w:r>
          </w:p>
          <w:p w14:paraId="6A070F42" w14:textId="77777777" w:rsidR="00082511" w:rsidRPr="00E8317B" w:rsidRDefault="00082511" w:rsidP="00F366A7">
            <w:pPr>
              <w:spacing w:after="0" w:line="240" w:lineRule="auto"/>
              <w:jc w:val="center"/>
              <w:rPr>
                <w:rFonts w:ascii="Britannic Bold" w:hAnsi="Britannic Bold"/>
                <w:sz w:val="44"/>
                <w:szCs w:val="44"/>
              </w:rPr>
            </w:pPr>
          </w:p>
        </w:tc>
      </w:tr>
    </w:tbl>
    <w:p w14:paraId="7DF73B99" w14:textId="77777777" w:rsidR="00082511" w:rsidRPr="004077A0" w:rsidRDefault="00082511" w:rsidP="00082511">
      <w:pPr>
        <w:jc w:val="center"/>
        <w:rPr>
          <w:color w:val="000000" w:themeColor="text1"/>
        </w:rPr>
      </w:pPr>
    </w:p>
    <w:p w14:paraId="10B648A2" w14:textId="77777777" w:rsidR="00082511" w:rsidRPr="00FD264A" w:rsidRDefault="00082511" w:rsidP="00082511">
      <w:pPr>
        <w:spacing w:after="0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FD264A">
        <w:rPr>
          <w:rFonts w:ascii="Cooper Black" w:hAnsi="Cooper Black"/>
          <w:b/>
          <w:color w:val="000000" w:themeColor="text1"/>
          <w:sz w:val="44"/>
          <w:szCs w:val="44"/>
        </w:rPr>
        <w:t>DIPLOMA PENGURUSAN TEKNOLOGI</w:t>
      </w:r>
    </w:p>
    <w:p w14:paraId="3C0D1FA1" w14:textId="77777777" w:rsidR="00082511" w:rsidRPr="00FD264A" w:rsidRDefault="00082511" w:rsidP="00082511">
      <w:pPr>
        <w:spacing w:after="0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FD264A">
        <w:rPr>
          <w:rFonts w:ascii="Cooper Black" w:hAnsi="Cooper Black"/>
          <w:b/>
          <w:color w:val="000000" w:themeColor="text1"/>
          <w:sz w:val="44"/>
          <w:szCs w:val="44"/>
        </w:rPr>
        <w:t>(DDWG)</w:t>
      </w:r>
    </w:p>
    <w:p w14:paraId="5E8346D7" w14:textId="77777777" w:rsidR="00082511" w:rsidRDefault="00082511" w:rsidP="00082511">
      <w:pPr>
        <w:spacing w:after="0" w:line="240" w:lineRule="auto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6D41A0C3" w14:textId="0BA62651" w:rsidR="00082511" w:rsidRPr="00552A7A" w:rsidRDefault="00082511" w:rsidP="00082511">
      <w:pPr>
        <w:tabs>
          <w:tab w:val="left" w:pos="3478"/>
        </w:tabs>
        <w:spacing w:after="0" w:line="240" w:lineRule="auto"/>
        <w:jc w:val="center"/>
        <w:rPr>
          <w:rFonts w:ascii="Cooper Black" w:hAnsi="Cooper Black"/>
          <w:color w:val="000000" w:themeColor="text1"/>
          <w:sz w:val="44"/>
          <w:szCs w:val="44"/>
        </w:rPr>
      </w:pPr>
      <w:r w:rsidRPr="00552A7A">
        <w:rPr>
          <w:rFonts w:ascii="Cooper Black" w:hAnsi="Cooper Black"/>
          <w:color w:val="000000" w:themeColor="text1"/>
          <w:sz w:val="44"/>
          <w:szCs w:val="44"/>
        </w:rPr>
        <w:t>SEMESTER</w:t>
      </w:r>
      <w:r>
        <w:rPr>
          <w:rFonts w:ascii="Cooper Black" w:hAnsi="Cooper Black"/>
          <w:color w:val="000000" w:themeColor="text1"/>
          <w:sz w:val="44"/>
          <w:szCs w:val="44"/>
        </w:rPr>
        <w:t xml:space="preserve"> 1-2</w:t>
      </w:r>
    </w:p>
    <w:tbl>
      <w:tblPr>
        <w:tblStyle w:val="LightShading"/>
        <w:tblW w:w="9889" w:type="dxa"/>
        <w:jc w:val="center"/>
        <w:tblLook w:val="04A0" w:firstRow="1" w:lastRow="0" w:firstColumn="1" w:lastColumn="0" w:noHBand="0" w:noVBand="1"/>
      </w:tblPr>
      <w:tblGrid>
        <w:gridCol w:w="3482"/>
        <w:gridCol w:w="140"/>
        <w:gridCol w:w="6235"/>
        <w:gridCol w:w="32"/>
      </w:tblGrid>
      <w:tr w:rsidR="00082511" w:rsidRPr="00B372A8" w14:paraId="15710424" w14:textId="77777777" w:rsidTr="00F36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gridSpan w:val="2"/>
            <w:tcBorders>
              <w:bottom w:val="nil"/>
            </w:tcBorders>
            <w:hideMark/>
          </w:tcPr>
          <w:p w14:paraId="09C13FF2" w14:textId="77777777" w:rsidR="00082511" w:rsidRPr="00B372A8" w:rsidRDefault="00082511" w:rsidP="00F366A7">
            <w:pPr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</w:pPr>
            <w:r w:rsidRPr="00B372A8"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  <w:t>KOD</w:t>
            </w:r>
          </w:p>
        </w:tc>
        <w:tc>
          <w:tcPr>
            <w:tcW w:w="6309" w:type="dxa"/>
            <w:gridSpan w:val="2"/>
            <w:tcBorders>
              <w:bottom w:val="nil"/>
            </w:tcBorders>
            <w:hideMark/>
          </w:tcPr>
          <w:p w14:paraId="55BED7FE" w14:textId="77777777" w:rsidR="00082511" w:rsidRPr="00B372A8" w:rsidRDefault="00082511" w:rsidP="00F366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</w:pPr>
            <w:r w:rsidRPr="00B372A8"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  <w:t>SUBJEK</w:t>
            </w:r>
          </w:p>
        </w:tc>
      </w:tr>
      <w:tr w:rsidR="00082511" w:rsidRPr="00B372A8" w14:paraId="7567EA87" w14:textId="77777777" w:rsidTr="00F366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hideMark/>
          </w:tcPr>
          <w:p w14:paraId="2BB89CE4" w14:textId="2464E8AA" w:rsidR="00082511" w:rsidRPr="00B372A8" w:rsidRDefault="00082511" w:rsidP="00F366A7">
            <w:pP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DDW</w:t>
            </w:r>
            <w: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P 1013</w:t>
            </w:r>
          </w:p>
        </w:tc>
        <w:tc>
          <w:tcPr>
            <w:tcW w:w="6419" w:type="dxa"/>
            <w:gridSpan w:val="2"/>
            <w:hideMark/>
          </w:tcPr>
          <w:p w14:paraId="64679910" w14:textId="356AF4DF" w:rsidR="00082511" w:rsidRPr="00B372A8" w:rsidRDefault="00082511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BUSINESS ACCOUNTING</w:t>
            </w:r>
          </w:p>
        </w:tc>
      </w:tr>
      <w:tr w:rsidR="00082511" w:rsidRPr="00B372A8" w14:paraId="1C0D15D0" w14:textId="77777777" w:rsidTr="00F366A7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2E9D3694" w14:textId="13EE5DDE" w:rsidR="00082511" w:rsidRPr="00255F0F" w:rsidRDefault="00082511" w:rsidP="00F366A7">
            <w:pPr>
              <w:rPr>
                <w:rFonts w:ascii="Arial Black" w:hAnsi="Arial Black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DDWG 1123</w:t>
            </w:r>
          </w:p>
        </w:tc>
        <w:tc>
          <w:tcPr>
            <w:tcW w:w="6419" w:type="dxa"/>
            <w:gridSpan w:val="2"/>
          </w:tcPr>
          <w:p w14:paraId="60439737" w14:textId="1555A388" w:rsidR="00082511" w:rsidRDefault="00082511" w:rsidP="00F36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INTRODUCTION TO BUSINESS</w:t>
            </w:r>
          </w:p>
        </w:tc>
      </w:tr>
      <w:tr w:rsidR="00082511" w:rsidRPr="00FD264A" w14:paraId="7F6E5864" w14:textId="77777777" w:rsidTr="00F366A7">
        <w:tblPrEx>
          <w:jc w:val="left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3D0A9791" w14:textId="1108C2B6" w:rsidR="00082511" w:rsidRDefault="00082511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DDWD1013/DDWC1013</w:t>
            </w:r>
          </w:p>
        </w:tc>
        <w:tc>
          <w:tcPr>
            <w:tcW w:w="6419" w:type="dxa"/>
            <w:gridSpan w:val="2"/>
          </w:tcPr>
          <w:p w14:paraId="5A6568B2" w14:textId="33956CF5" w:rsidR="00082511" w:rsidRDefault="00082511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MICROCOMPUTER APPLICATION</w:t>
            </w:r>
          </w:p>
        </w:tc>
      </w:tr>
      <w:tr w:rsidR="00082511" w:rsidRPr="00B372A8" w14:paraId="745BA6A0" w14:textId="77777777" w:rsidTr="00F366A7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il"/>
              <w:bottom w:val="nil"/>
            </w:tcBorders>
          </w:tcPr>
          <w:p w14:paraId="4741EB77" w14:textId="3FB42EF2" w:rsidR="00082511" w:rsidRDefault="00082511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DDWG 1133</w:t>
            </w:r>
          </w:p>
        </w:tc>
        <w:tc>
          <w:tcPr>
            <w:tcW w:w="6419" w:type="dxa"/>
            <w:gridSpan w:val="2"/>
            <w:tcBorders>
              <w:top w:val="nil"/>
              <w:bottom w:val="nil"/>
            </w:tcBorders>
          </w:tcPr>
          <w:p w14:paraId="46F306E0" w14:textId="43FD4E9C" w:rsidR="00082511" w:rsidRDefault="00082511" w:rsidP="00F36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PRINCIPLES OF MANAGEMENT</w:t>
            </w:r>
          </w:p>
        </w:tc>
      </w:tr>
      <w:tr w:rsidR="00082511" w:rsidRPr="00B372A8" w14:paraId="565E25EA" w14:textId="77777777" w:rsidTr="0008251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il"/>
              <w:bottom w:val="nil"/>
            </w:tcBorders>
          </w:tcPr>
          <w:p w14:paraId="7B142D80" w14:textId="67EB051F" w:rsidR="00082511" w:rsidRPr="00B372A8" w:rsidRDefault="00082511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color w:val="000000" w:themeColor="text1"/>
                <w:sz w:val="26"/>
                <w:szCs w:val="26"/>
              </w:rPr>
              <w:t>DD</w:t>
            </w: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WG1513/DDWW1113</w:t>
            </w:r>
          </w:p>
        </w:tc>
        <w:tc>
          <w:tcPr>
            <w:tcW w:w="6419" w:type="dxa"/>
            <w:gridSpan w:val="2"/>
            <w:tcBorders>
              <w:top w:val="nil"/>
              <w:bottom w:val="nil"/>
            </w:tcBorders>
          </w:tcPr>
          <w:p w14:paraId="50227E8F" w14:textId="6F476357" w:rsidR="00082511" w:rsidRPr="00B372A8" w:rsidRDefault="00082511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FINANCIAL ACCOUNTING 1</w:t>
            </w:r>
          </w:p>
        </w:tc>
      </w:tr>
      <w:tr w:rsidR="00082511" w:rsidRPr="00B372A8" w14:paraId="796D1EBB" w14:textId="77777777" w:rsidTr="00082511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il"/>
              <w:bottom w:val="nil"/>
            </w:tcBorders>
          </w:tcPr>
          <w:p w14:paraId="06C058FE" w14:textId="1A73DC5C" w:rsidR="00082511" w:rsidRPr="00B372A8" w:rsidRDefault="00082511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DDWG 1423</w:t>
            </w:r>
          </w:p>
        </w:tc>
        <w:tc>
          <w:tcPr>
            <w:tcW w:w="6419" w:type="dxa"/>
            <w:gridSpan w:val="2"/>
            <w:tcBorders>
              <w:top w:val="nil"/>
              <w:bottom w:val="nil"/>
            </w:tcBorders>
          </w:tcPr>
          <w:p w14:paraId="1C22ADAA" w14:textId="23BDA1A1" w:rsidR="00082511" w:rsidRDefault="00082511" w:rsidP="00F36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FOUNDATION/PRINCIPLES OF MACROECONOMICS</w:t>
            </w:r>
          </w:p>
        </w:tc>
      </w:tr>
      <w:tr w:rsidR="00082511" w:rsidRPr="00B372A8" w14:paraId="41428947" w14:textId="77777777" w:rsidTr="0008251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il"/>
              <w:bottom w:val="nil"/>
            </w:tcBorders>
          </w:tcPr>
          <w:p w14:paraId="2A4B2975" w14:textId="1B422018" w:rsidR="00082511" w:rsidRDefault="00082511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DDWG 1143</w:t>
            </w:r>
          </w:p>
        </w:tc>
        <w:tc>
          <w:tcPr>
            <w:tcW w:w="6419" w:type="dxa"/>
            <w:gridSpan w:val="2"/>
            <w:tcBorders>
              <w:top w:val="nil"/>
              <w:bottom w:val="nil"/>
            </w:tcBorders>
          </w:tcPr>
          <w:p w14:paraId="2082494B" w14:textId="20BAB206" w:rsidR="00082511" w:rsidRDefault="00082511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ORGANIZATIONAL BEHAVIOR</w:t>
            </w:r>
          </w:p>
        </w:tc>
      </w:tr>
      <w:tr w:rsidR="00082511" w:rsidRPr="00B372A8" w14:paraId="2D1D68E4" w14:textId="77777777" w:rsidTr="00935960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il"/>
              <w:bottom w:val="nil"/>
            </w:tcBorders>
          </w:tcPr>
          <w:p w14:paraId="5A1DA11A" w14:textId="36D09108" w:rsidR="00082511" w:rsidRDefault="00082511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DDWG 1113</w:t>
            </w:r>
          </w:p>
        </w:tc>
        <w:tc>
          <w:tcPr>
            <w:tcW w:w="6419" w:type="dxa"/>
            <w:gridSpan w:val="2"/>
            <w:tcBorders>
              <w:top w:val="nil"/>
              <w:bottom w:val="nil"/>
            </w:tcBorders>
          </w:tcPr>
          <w:p w14:paraId="3DBA3F5B" w14:textId="06CF3DFB" w:rsidR="00082511" w:rsidRDefault="00082511" w:rsidP="00F36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BUSINESS MATHEMATICS</w:t>
            </w:r>
          </w:p>
        </w:tc>
      </w:tr>
      <w:tr w:rsidR="00935960" w:rsidRPr="00B372A8" w14:paraId="6DB839AA" w14:textId="77777777" w:rsidTr="00F366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il"/>
              <w:bottom w:val="single" w:sz="4" w:space="0" w:color="auto"/>
            </w:tcBorders>
          </w:tcPr>
          <w:p w14:paraId="2CB04197" w14:textId="2C8DAEC3" w:rsidR="00935960" w:rsidRDefault="00935960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DDWG 1413</w:t>
            </w:r>
          </w:p>
        </w:tc>
        <w:tc>
          <w:tcPr>
            <w:tcW w:w="6419" w:type="dxa"/>
            <w:gridSpan w:val="2"/>
            <w:tcBorders>
              <w:top w:val="nil"/>
              <w:bottom w:val="single" w:sz="4" w:space="0" w:color="auto"/>
            </w:tcBorders>
          </w:tcPr>
          <w:p w14:paraId="00D104F7" w14:textId="3CBD0F24" w:rsidR="00935960" w:rsidRDefault="00935960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PRINCIPLES OF MICROECONOMICS</w:t>
            </w:r>
            <w:bookmarkStart w:id="0" w:name="_GoBack"/>
            <w:bookmarkEnd w:id="0"/>
          </w:p>
        </w:tc>
      </w:tr>
    </w:tbl>
    <w:p w14:paraId="143DBD74" w14:textId="77777777" w:rsidR="00082511" w:rsidRPr="004077A0" w:rsidRDefault="00082511" w:rsidP="009B7DD8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sectPr w:rsidR="00082511" w:rsidRPr="004077A0" w:rsidSect="00B468BD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DF"/>
    <w:rsid w:val="00044B38"/>
    <w:rsid w:val="00065E17"/>
    <w:rsid w:val="00082511"/>
    <w:rsid w:val="000B6B52"/>
    <w:rsid w:val="000B6C28"/>
    <w:rsid w:val="000E4D40"/>
    <w:rsid w:val="0020283A"/>
    <w:rsid w:val="00240E0B"/>
    <w:rsid w:val="002B49DC"/>
    <w:rsid w:val="002F65D9"/>
    <w:rsid w:val="00380160"/>
    <w:rsid w:val="003A5452"/>
    <w:rsid w:val="004077A0"/>
    <w:rsid w:val="00437173"/>
    <w:rsid w:val="004868FA"/>
    <w:rsid w:val="004C180A"/>
    <w:rsid w:val="005360A4"/>
    <w:rsid w:val="005457FD"/>
    <w:rsid w:val="00582756"/>
    <w:rsid w:val="006F651C"/>
    <w:rsid w:val="007B1EDF"/>
    <w:rsid w:val="00886610"/>
    <w:rsid w:val="008C6115"/>
    <w:rsid w:val="009111A7"/>
    <w:rsid w:val="00935960"/>
    <w:rsid w:val="009910A9"/>
    <w:rsid w:val="00991711"/>
    <w:rsid w:val="009B7DD8"/>
    <w:rsid w:val="00A175D4"/>
    <w:rsid w:val="00AD2533"/>
    <w:rsid w:val="00B468BD"/>
    <w:rsid w:val="00B82C6A"/>
    <w:rsid w:val="00BD53FA"/>
    <w:rsid w:val="00C34A0E"/>
    <w:rsid w:val="00D65C19"/>
    <w:rsid w:val="00D9416E"/>
    <w:rsid w:val="00E27A2C"/>
    <w:rsid w:val="00EC62CB"/>
    <w:rsid w:val="00EF1734"/>
    <w:rsid w:val="00F708A6"/>
    <w:rsid w:val="00F81A03"/>
    <w:rsid w:val="00FC10E5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40248"/>
  <w15:docId w15:val="{2187C3D1-3223-45E6-BC6D-86D3320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7B1E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EB530-779C-4BEA-9A04-5FC83D3B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M316B</cp:lastModifiedBy>
  <cp:revision>3</cp:revision>
  <cp:lastPrinted>2019-11-28T05:43:00Z</cp:lastPrinted>
  <dcterms:created xsi:type="dcterms:W3CDTF">2020-12-09T08:19:00Z</dcterms:created>
  <dcterms:modified xsi:type="dcterms:W3CDTF">2020-12-10T03:30:00Z</dcterms:modified>
</cp:coreProperties>
</file>